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C5CA1">
      <w:pPr>
        <w:jc w:val="center"/>
        <w:rPr>
          <w:rFonts w:ascii="宋体" w:hAnsi="宋体" w:eastAsia="宋体"/>
          <w:b/>
          <w:sz w:val="32"/>
          <w:szCs w:val="32"/>
          <w:lang w:eastAsia="zh-CN"/>
        </w:rPr>
      </w:pPr>
      <w:r>
        <w:rPr>
          <w:rFonts w:ascii="宋体" w:hAnsi="宋体" w:eastAsia="宋体"/>
          <w:b/>
          <w:sz w:val="32"/>
          <w:szCs w:val="32"/>
          <w:lang w:eastAsia="zh-CN"/>
        </w:rPr>
        <w:t>公司简介</w:t>
      </w:r>
    </w:p>
    <w:p w14:paraId="3CE40FF8">
      <w:pPr>
        <w:ind w:firstLine="480"/>
        <w:rPr>
          <w:rFonts w:ascii="宋体" w:hAnsi="宋体" w:eastAsia="宋体"/>
          <w:sz w:val="24"/>
          <w:szCs w:val="24"/>
          <w:lang w:eastAsia="zh-CN"/>
        </w:rPr>
      </w:pPr>
      <w:bookmarkStart w:id="1" w:name="_GoBack"/>
      <w:r>
        <w:rPr>
          <w:rFonts w:ascii="宋体" w:hAnsi="宋体" w:eastAsia="宋体"/>
          <w:sz w:val="24"/>
          <w:szCs w:val="24"/>
          <w:lang w:eastAsia="zh-CN"/>
        </w:rPr>
        <w:t>常州耀春格瑞纺织品有限公司</w:t>
      </w:r>
      <w:bookmarkEnd w:id="1"/>
      <w:r>
        <w:rPr>
          <w:rFonts w:ascii="宋体" w:hAnsi="宋体" w:eastAsia="宋体"/>
          <w:sz w:val="24"/>
          <w:szCs w:val="24"/>
          <w:lang w:eastAsia="zh-CN"/>
        </w:rPr>
        <w:t>成立于2006年，位于中国经济发展最活跃的长三角地区，地处常州市新北区</w:t>
      </w:r>
      <w:r>
        <w:rPr>
          <w:rFonts w:ascii="宋体" w:hAnsi="宋体" w:eastAsia="宋体"/>
          <w:color w:val="000000"/>
          <w:sz w:val="24"/>
          <w:szCs w:val="24"/>
          <w:lang w:eastAsia="zh-CN"/>
        </w:rPr>
        <w:t>滨江开发区</w:t>
      </w:r>
      <w:r>
        <w:rPr>
          <w:rFonts w:ascii="宋体" w:hAnsi="宋体" w:eastAsia="宋体"/>
          <w:sz w:val="24"/>
          <w:szCs w:val="24"/>
          <w:lang w:eastAsia="zh-CN"/>
        </w:rPr>
        <w:t>，北临长江、南接沪宁高速、西靠常州国际机场及高铁站。公司总投资规模</w:t>
      </w:r>
      <w:r>
        <w:rPr>
          <w:rFonts w:ascii="宋体" w:hAnsi="宋体" w:eastAsia="宋体"/>
          <w:color w:val="000000"/>
          <w:sz w:val="24"/>
          <w:szCs w:val="24"/>
          <w:lang w:eastAsia="zh-CN"/>
        </w:rPr>
        <w:t>2个亿，占地面积5.5公顷，建筑面积近6万平方米。公司是集产品设计、研发、制造、销售、服务等于一体的现代化企业，产品覆盖家居家纺用品 （床上用品、毛毯、地毯等），家居装饰用品、婴儿用品（童毯、婴儿服饰等）、汽车装饰用品以及各类高档织物面料</w:t>
      </w:r>
      <w:r>
        <w:rPr>
          <w:rFonts w:ascii="宋体" w:hAnsi="宋体" w:eastAsia="宋体"/>
          <w:sz w:val="24"/>
          <w:szCs w:val="24"/>
          <w:lang w:eastAsia="zh-CN"/>
        </w:rPr>
        <w:t>等6大类8个系列，近3000余个品种，年销售近2亿元。</w:t>
      </w:r>
    </w:p>
    <w:p w14:paraId="27CEB723">
      <w:pPr>
        <w:rPr>
          <w:sz w:val="24"/>
          <w:szCs w:val="24"/>
        </w:rPr>
      </w:pPr>
      <w:r>
        <w:rPr>
          <w:sz w:val="24"/>
          <w:szCs w:val="24"/>
        </w:rPr>
        <w:t>Changzhou Golden Spring Textile Co., Ltd. was founded in 2006 in the Yangtze River delta region, which experiences the most dynamic economic development in China. The site is located in Binjiang Economic Development Zone of the Xinbei district in Changzhou, facing the Yangtze river in the north; Shanghai-Nanjing expressway in the south, and Changzhou international airport and high-speed railway station in the west. The company possesses a total of 200 million RMB investment scale, and occupies land of 5.5 hectares, whose area of structure covers nearly 60 thousand square meters. The company is a modern enterprise, integrating product design, research and development, manufacture, marketing, service and so on. Its products cover the home textile (bedding, blanket, carpet, etc.), home decoration supplies, baby products (baby's blanket, baby clothes, etc.),automotive decoration products and high-grade fabrics, in 6 categories and 8 series, with nearly 3000 varieties and an annual sales of 200 million RMB.</w:t>
      </w:r>
    </w:p>
    <w:p w14:paraId="66F558EB">
      <w:pPr>
        <w:ind w:firstLine="480"/>
        <w:rPr>
          <w:sz w:val="24"/>
          <w:szCs w:val="24"/>
        </w:rPr>
      </w:pPr>
    </w:p>
    <w:p w14:paraId="1C19E8BE">
      <w:pPr>
        <w:ind w:firstLine="480"/>
        <w:rPr>
          <w:rFonts w:ascii="宋体" w:hAnsi="宋体" w:eastAsia="宋体"/>
          <w:b/>
          <w:sz w:val="22"/>
          <w:szCs w:val="22"/>
          <w:lang w:eastAsia="zh-CN"/>
        </w:rPr>
      </w:pPr>
      <w:r>
        <w:rPr>
          <w:rFonts w:ascii="宋体" w:hAnsi="宋体" w:eastAsia="宋体"/>
          <w:sz w:val="24"/>
          <w:szCs w:val="24"/>
          <w:lang w:eastAsia="zh-CN"/>
        </w:rPr>
        <w:t>公司先后通过了</w:t>
      </w:r>
      <w:r>
        <w:rPr>
          <w:rFonts w:hint="eastAsia" w:ascii="宋体" w:hAnsi="宋体" w:eastAsia="宋体"/>
          <w:sz w:val="24"/>
          <w:szCs w:val="24"/>
          <w:lang w:eastAsia="zh-CN"/>
        </w:rPr>
        <w:t>信息安全管理体系认证</w:t>
      </w:r>
      <w:r>
        <w:rPr>
          <w:rFonts w:ascii="宋体" w:hAnsi="宋体" w:eastAsia="宋体"/>
          <w:sz w:val="24"/>
          <w:szCs w:val="24"/>
          <w:lang w:eastAsia="zh-CN"/>
        </w:rPr>
        <w:t>、</w:t>
      </w:r>
      <w:r>
        <w:rPr>
          <w:rFonts w:hint="eastAsia" w:ascii="宋体" w:hAnsi="宋体" w:eastAsia="宋体"/>
          <w:sz w:val="24"/>
          <w:szCs w:val="24"/>
          <w:lang w:eastAsia="zh-CN"/>
        </w:rPr>
        <w:t>能源管理体系认证</w:t>
      </w:r>
      <w:r>
        <w:rPr>
          <w:rFonts w:ascii="宋体" w:hAnsi="宋体" w:eastAsia="宋体"/>
          <w:sz w:val="24"/>
          <w:szCs w:val="24"/>
          <w:lang w:eastAsia="zh-CN"/>
        </w:rPr>
        <w:t>、ISO2000:9001质量管理体系评审、ISO14001:2015环境管理体系评审和ISO45001-2018职业健康安全管理体系评审，曾被有关部门授予“中国优秀民营企业”、“中国诚信民营企业”、“中国品牌成长型中小企业”、“江苏省民营科技企业”、“江苏质量诚信企业”、“出口一类企业”、“江苏省科技型中小企业”、“华东进出口商品交易会创新奖”、“高新技术企业”、“电子商务商业信用评级AAA”、“知识产权贯标体系认证”等多项荣誉。公司被评为“中国纺织品进出口商会理事”、“中国纺织工业企业管理协会理事”、“中国家用纺织品行业协会理事”、“中国毛纺织行业协会常务理事”、“江苏省国际商会常务理事”、“江苏省纺织工业协会理事”、“常州国家高新区高科技企业协会副会长”、“</w:t>
      </w:r>
      <w:r>
        <w:rPr>
          <w:rFonts w:hint="eastAsia" w:ascii="宋体" w:hAnsi="宋体" w:eastAsia="宋体"/>
          <w:sz w:val="24"/>
          <w:szCs w:val="24"/>
          <w:lang w:eastAsia="zh-CN"/>
        </w:rPr>
        <w:t>全国毛毯企业综合竞争力十强企业</w:t>
      </w:r>
      <w:r>
        <w:rPr>
          <w:rFonts w:ascii="宋体" w:hAnsi="宋体" w:eastAsia="宋体"/>
          <w:sz w:val="24"/>
          <w:szCs w:val="24"/>
          <w:lang w:eastAsia="zh-CN"/>
        </w:rPr>
        <w:t>”、“</w:t>
      </w:r>
      <w:r>
        <w:rPr>
          <w:rFonts w:hint="eastAsia" w:ascii="宋体" w:hAnsi="宋体" w:eastAsia="宋体"/>
          <w:sz w:val="24"/>
          <w:szCs w:val="24"/>
          <w:lang w:eastAsia="zh-CN"/>
        </w:rPr>
        <w:t>常州市工信局2024年度首批三星级上云企业</w:t>
      </w:r>
      <w:r>
        <w:rPr>
          <w:rFonts w:ascii="宋体" w:hAnsi="宋体" w:eastAsia="宋体"/>
          <w:sz w:val="24"/>
          <w:szCs w:val="24"/>
          <w:lang w:eastAsia="zh-CN"/>
        </w:rPr>
        <w:t>”、“</w:t>
      </w:r>
      <w:r>
        <w:rPr>
          <w:rFonts w:hint="eastAsia" w:ascii="宋体" w:hAnsi="宋体" w:eastAsia="宋体"/>
          <w:sz w:val="24"/>
          <w:szCs w:val="24"/>
          <w:lang w:eastAsia="zh-CN"/>
        </w:rPr>
        <w:t>2023年度常州市工业设计中心</w:t>
      </w:r>
      <w:r>
        <w:rPr>
          <w:rFonts w:ascii="宋体" w:hAnsi="宋体" w:eastAsia="宋体"/>
          <w:sz w:val="24"/>
          <w:szCs w:val="24"/>
          <w:lang w:eastAsia="zh-CN"/>
        </w:rPr>
        <w:t>”、“</w:t>
      </w:r>
      <w:r>
        <w:rPr>
          <w:rFonts w:hint="eastAsia" w:ascii="宋体" w:hAnsi="宋体" w:eastAsia="宋体"/>
          <w:sz w:val="24"/>
          <w:szCs w:val="24"/>
          <w:lang w:eastAsia="zh-CN"/>
        </w:rPr>
        <w:t>十三五家纺行业先进企业</w:t>
      </w:r>
      <w:r>
        <w:rPr>
          <w:rFonts w:ascii="宋体" w:hAnsi="宋体" w:eastAsia="宋体"/>
          <w:sz w:val="24"/>
          <w:szCs w:val="24"/>
          <w:lang w:eastAsia="zh-CN"/>
        </w:rPr>
        <w:t>”</w:t>
      </w:r>
      <w:r>
        <w:rPr>
          <w:rFonts w:hint="eastAsia" w:ascii="宋体" w:hAnsi="宋体" w:eastAsia="宋体"/>
          <w:sz w:val="24"/>
          <w:szCs w:val="24"/>
          <w:lang w:eastAsia="zh-CN"/>
        </w:rPr>
        <w:t>等荣誉</w:t>
      </w:r>
      <w:r>
        <w:rPr>
          <w:rFonts w:ascii="宋体" w:hAnsi="宋体" w:eastAsia="宋体"/>
          <w:sz w:val="24"/>
          <w:szCs w:val="24"/>
          <w:lang w:eastAsia="zh-CN"/>
        </w:rPr>
        <w:t>。2016年公司在</w:t>
      </w:r>
      <w:r>
        <w:rPr>
          <w:rFonts w:hint="eastAsia" w:ascii="宋体" w:hAnsi="宋体" w:eastAsia="宋体"/>
          <w:sz w:val="24"/>
          <w:szCs w:val="24"/>
          <w:lang w:eastAsia="zh-CN"/>
        </w:rPr>
        <w:t>江苏</w:t>
      </w:r>
      <w:r>
        <w:rPr>
          <w:rFonts w:ascii="宋体" w:hAnsi="宋体" w:eastAsia="宋体"/>
          <w:sz w:val="24"/>
          <w:szCs w:val="24"/>
          <w:lang w:eastAsia="zh-CN"/>
        </w:rPr>
        <w:t>股权托管交易中心成功挂牌上市。</w:t>
      </w:r>
    </w:p>
    <w:p w14:paraId="3818EE6D">
      <w:pPr>
        <w:ind w:firstLine="482"/>
        <w:rPr>
          <w:rFonts w:hint="eastAsia"/>
          <w:sz w:val="16"/>
          <w:szCs w:val="16"/>
          <w:lang w:eastAsia="zh-CN"/>
        </w:rPr>
      </w:pPr>
      <w:r>
        <w:rPr>
          <w:sz w:val="24"/>
          <w:szCs w:val="24"/>
        </w:rPr>
        <w:t>The company successively passed</w:t>
      </w:r>
      <w:r>
        <w:rPr>
          <w:rFonts w:hint="eastAsia" w:eastAsia="宋体"/>
          <w:sz w:val="24"/>
          <w:szCs w:val="24"/>
          <w:lang w:val="en-US" w:eastAsia="zh-CN"/>
        </w:rPr>
        <w:t xml:space="preserve"> </w:t>
      </w:r>
      <w:r>
        <w:rPr>
          <w:rFonts w:ascii="Segoe UI" w:hAnsi="Segoe UI" w:eastAsia="Segoe UI" w:cs="Segoe UI"/>
          <w:i w:val="0"/>
          <w:iCs w:val="0"/>
          <w:caps w:val="0"/>
          <w:spacing w:val="0"/>
          <w:sz w:val="24"/>
          <w:szCs w:val="24"/>
        </w:rPr>
        <w:t>Information security management system certification, energy management system certification</w:t>
      </w:r>
      <w:r>
        <w:rPr>
          <w:rFonts w:hint="eastAsia" w:ascii="Segoe UI" w:hAnsi="Segoe UI" w:eastAsia="宋体" w:cs="Segoe UI"/>
          <w:i w:val="0"/>
          <w:iCs w:val="0"/>
          <w:caps w:val="0"/>
          <w:spacing w:val="0"/>
          <w:sz w:val="24"/>
          <w:szCs w:val="24"/>
          <w:lang w:val="en-US" w:eastAsia="zh-CN"/>
        </w:rPr>
        <w:t>,</w:t>
      </w:r>
      <w:r>
        <w:rPr>
          <w:sz w:val="24"/>
          <w:szCs w:val="24"/>
        </w:rPr>
        <w:t xml:space="preserve"> ISO2000:9001 Quality Management System review, ISO14001:2015 Environmental Management System and ISO45001-2018 Occupational Health and Safety Management System review. At the same time, was awarded as </w:t>
      </w:r>
      <w:r>
        <w:rPr>
          <w:i/>
          <w:sz w:val="24"/>
          <w:szCs w:val="24"/>
        </w:rPr>
        <w:t>outstanding private enterprise</w:t>
      </w:r>
      <w:r>
        <w:rPr>
          <w:sz w:val="24"/>
          <w:szCs w:val="24"/>
        </w:rPr>
        <w:t>, high-integrity enterprise, brand-growing SMEs in China</w:t>
      </w:r>
      <w:r>
        <w:rPr>
          <w:i/>
          <w:sz w:val="24"/>
          <w:szCs w:val="24"/>
        </w:rPr>
        <w:t xml:space="preserve"> quality integrity enterprise,1st class management of exportation enterprise High-tech SMEs in the </w:t>
      </w:r>
      <w:r>
        <w:rPr>
          <w:sz w:val="24"/>
          <w:szCs w:val="24"/>
        </w:rPr>
        <w:t xml:space="preserve">Jiangsu province. Besides, it won </w:t>
      </w:r>
      <w:r>
        <w:rPr>
          <w:i/>
          <w:sz w:val="24"/>
          <w:szCs w:val="24"/>
        </w:rPr>
        <w:t>Innovation award of East China Fair</w:t>
      </w:r>
      <w:r>
        <w:rPr>
          <w:sz w:val="24"/>
          <w:szCs w:val="24"/>
        </w:rPr>
        <w:t>, h</w:t>
      </w:r>
      <w:r>
        <w:rPr>
          <w:i/>
          <w:sz w:val="24"/>
          <w:szCs w:val="24"/>
        </w:rPr>
        <w:t>igh-tech enterprise</w:t>
      </w:r>
      <w:r>
        <w:rPr>
          <w:sz w:val="24"/>
          <w:szCs w:val="24"/>
        </w:rPr>
        <w:t xml:space="preserve">, AAA </w:t>
      </w:r>
      <w:r>
        <w:rPr>
          <w:i/>
          <w:sz w:val="24"/>
          <w:szCs w:val="24"/>
        </w:rPr>
        <w:t>E-commerce commercial credit rating</w:t>
      </w:r>
      <w:r>
        <w:rPr>
          <w:sz w:val="24"/>
          <w:szCs w:val="24"/>
        </w:rPr>
        <w:t xml:space="preserve">, </w:t>
      </w:r>
      <w:r>
        <w:rPr>
          <w:i/>
          <w:sz w:val="24"/>
          <w:szCs w:val="24"/>
        </w:rPr>
        <w:t xml:space="preserve">Intellectual property standards system certification, </w:t>
      </w:r>
      <w:r>
        <w:rPr>
          <w:sz w:val="24"/>
          <w:szCs w:val="24"/>
        </w:rPr>
        <w:t>etc. The company was also identified as Council member of China chamber of commerce for import and export of textiles(CCCT), member of China National Textile And Apparel Council(CNTAC), Council member of China Home Textile Association(CHTA), executive member of China Wool Textile Association(CWTA), executive member of ICC in Jiangsu, council member of Jiangsu Textile Industry Association, Vice-chairman of Changzhou National High-tech Zone Enterprise Association, etc.</w:t>
      </w:r>
      <w:r>
        <w:rPr>
          <w:rFonts w:hint="eastAsia" w:eastAsia="宋体"/>
          <w:sz w:val="24"/>
          <w:szCs w:val="24"/>
          <w:lang w:val="en-US" w:eastAsia="zh-CN"/>
        </w:rPr>
        <w:t>,"Top Ten Enterprises with Comprehensive Competitiveness in National Blanket Industry", "The First Batch of Three-Star Cloud Enterprises in 2024 by Changzhou Industry and Information Technology Bureau", "Changzhou City Industrial Design Center of 2023", "Advanced Enterprise in Home Textile Industry during the 13th Five-Year Plan"</w:t>
      </w:r>
      <w:r>
        <w:rPr>
          <w:sz w:val="24"/>
          <w:szCs w:val="24"/>
        </w:rPr>
        <w:t xml:space="preserve"> In 2016, the company was successfully listed in Jiangsu Equity Exchange Center.</w:t>
      </w:r>
    </w:p>
    <w:p w14:paraId="497DF8D7">
      <w:pPr>
        <w:ind w:firstLine="480"/>
        <w:rPr>
          <w:rFonts w:ascii="宋体" w:hAnsi="宋体" w:eastAsia="宋体"/>
          <w:sz w:val="24"/>
          <w:szCs w:val="24"/>
          <w:lang w:eastAsia="zh-CN"/>
        </w:rPr>
      </w:pPr>
      <w:r>
        <w:rPr>
          <w:rFonts w:hint="eastAsia" w:ascii="宋体" w:hAnsi="宋体" w:eastAsia="宋体"/>
          <w:sz w:val="24"/>
          <w:szCs w:val="24"/>
          <w:lang w:val="en-US" w:eastAsia="zh-CN"/>
        </w:rPr>
        <w:t>“春格儿”、“Golden Spring”及图标被认定为常州市重点培育和发展的“国际知名品牌”，</w:t>
      </w:r>
      <w:r>
        <w:rPr>
          <w:rFonts w:ascii="宋体" w:hAnsi="宋体" w:eastAsia="宋体"/>
          <w:sz w:val="24"/>
          <w:szCs w:val="24"/>
          <w:lang w:eastAsia="zh-CN"/>
        </w:rPr>
        <w:t>“春格儿”及图标更被认定为“江苏省著名商标”。同时自创品牌“Golden Spring”全面贯彻国际化、时尚范的宗旨，品牌国际连锁模式已经启动运行。该品牌在西班牙、意大利、德国、瑞典、阿联酋、沙特、埃及等近二十多个国家成功注册和登陆，产品远销世界近40个国家和地区。</w:t>
      </w:r>
    </w:p>
    <w:p w14:paraId="610549A2">
      <w:pPr>
        <w:rPr>
          <w:sz w:val="24"/>
          <w:szCs w:val="24"/>
        </w:rPr>
      </w:pPr>
      <w:r>
        <w:rPr>
          <w:sz w:val="24"/>
          <w:szCs w:val="24"/>
        </w:rPr>
        <w:t>Golden Spring and logos</w:t>
      </w:r>
      <w:r>
        <w:rPr>
          <w:rFonts w:hint="eastAsia"/>
          <w:sz w:val="24"/>
          <w:szCs w:val="24"/>
        </w:rPr>
        <w:t xml:space="preserve"> have been identified as "international famous brands" which are mainly cultivated and developed by Changzhou City.</w:t>
      </w:r>
      <w:r>
        <w:rPr>
          <w:sz w:val="24"/>
          <w:szCs w:val="24"/>
        </w:rPr>
        <w:t xml:space="preserve">Golden Spring and logos are identified as </w:t>
      </w:r>
      <w:r>
        <w:rPr>
          <w:i/>
          <w:sz w:val="24"/>
          <w:szCs w:val="24"/>
        </w:rPr>
        <w:t xml:space="preserve">famous trademark </w:t>
      </w:r>
      <w:r>
        <w:rPr>
          <w:sz w:val="24"/>
          <w:szCs w:val="24"/>
        </w:rPr>
        <w:t>of Jiangsu province. Its own brand Golden Spring carries out the tenet of a comprehensive brand internalization, which has already started the international chain model. This brand has successfully registered and landed in more than 20 countries, such as Spain, Italy, Germany, Sweden, the United Arab Emirates, Saudi Arabia, Egypt, and so on, with its products exported to nearly 40 countries and regions of the world.</w:t>
      </w:r>
    </w:p>
    <w:p w14:paraId="4A25F294">
      <w:pPr>
        <w:ind w:firstLine="480"/>
        <w:rPr>
          <w:sz w:val="24"/>
          <w:szCs w:val="24"/>
        </w:rPr>
      </w:pPr>
    </w:p>
    <w:p w14:paraId="3108265D">
      <w:pPr>
        <w:ind w:firstLine="480"/>
        <w:rPr>
          <w:rFonts w:ascii="宋体" w:hAnsi="宋体" w:eastAsia="宋体"/>
          <w:sz w:val="24"/>
          <w:szCs w:val="24"/>
          <w:lang w:eastAsia="zh-CN"/>
        </w:rPr>
      </w:pPr>
      <w:r>
        <w:rPr>
          <w:rFonts w:ascii="宋体" w:hAnsi="宋体" w:eastAsia="宋体"/>
          <w:sz w:val="24"/>
          <w:szCs w:val="24"/>
          <w:lang w:eastAsia="zh-CN"/>
        </w:rPr>
        <w:t>公司承建了生态纺织品绿色制造工程技术研发中心，研究开发人员39人，其中高级职称及硕士研究生12人，长期合作硕士以上专家近10名，至今申请专利共300余项，获得授权专利143项，其中发明专利5项，实用新型专利43项，外观专利95项等，近百项花型设计独家版权。在科研方面，公司与众多知名高校紧密联系，致力于天然纤维绿色生态纺织品的研究和开发。公司发展的同时延伸至文化产业、商贸、与文化领域,是一个集多元化、多方位、多发展的大家纺、大家居多元化综合性的经营公司。</w:t>
      </w:r>
    </w:p>
    <w:p w14:paraId="36B5C32D">
      <w:pPr>
        <w:rPr>
          <w:sz w:val="24"/>
          <w:szCs w:val="24"/>
        </w:rPr>
      </w:pPr>
      <w:r>
        <w:rPr>
          <w:sz w:val="24"/>
          <w:szCs w:val="24"/>
        </w:rPr>
        <w:t>The company contracts to build a research and development center specialized in green manufacturing engineering technology of ecological textiles, with 39 research and development personnel, including 12 people with the title of senior professional post and graduate students, nearly 10 experts of long-term cooperation. Until now it has applied a total of more than 300 patents, and obtained 143 authorized patents, 5 invention patents included, 43 utility model patents, 95 design patents etc., and nearly 100 exclusive patents of pattern design. In terms of scientific research, the company is closely linked with many famous colleges and universities, and is devoted to the R&amp;D of green ecological textiles made from natural fiber. Meanwhile, the company extends its business to the trade and cultural industrial field, and is considered as an integrated textile firm with diversified, multi-directional and multi-development.</w:t>
      </w:r>
    </w:p>
    <w:p w14:paraId="094E73D7">
      <w:pPr>
        <w:rPr>
          <w:b/>
          <w:sz w:val="28"/>
          <w:szCs w:val="28"/>
        </w:rPr>
      </w:pPr>
    </w:p>
    <w:p w14:paraId="7868712D">
      <w:pPr>
        <w:rPr>
          <w:rFonts w:hint="eastAsia"/>
          <w:b/>
          <w:sz w:val="28"/>
          <w:szCs w:val="28"/>
        </w:rPr>
      </w:pPr>
    </w:p>
    <w:p w14:paraId="7F480312">
      <w:pPr>
        <w:rPr>
          <w:rFonts w:ascii="宋体" w:hAnsi="宋体" w:eastAsia="宋体"/>
          <w:b/>
          <w:sz w:val="28"/>
          <w:szCs w:val="28"/>
          <w:lang w:eastAsia="zh-CN"/>
        </w:rPr>
      </w:pPr>
    </w:p>
    <w:p w14:paraId="5723EFB3">
      <w:pPr>
        <w:rPr>
          <w:rFonts w:ascii="宋体" w:hAnsi="宋体" w:eastAsia="宋体"/>
          <w:b/>
          <w:sz w:val="28"/>
          <w:szCs w:val="28"/>
          <w:lang w:eastAsia="zh-CN"/>
        </w:rPr>
      </w:pPr>
    </w:p>
    <w:p w14:paraId="2FFCFBA1">
      <w:pPr>
        <w:rPr>
          <w:rFonts w:ascii="宋体" w:hAnsi="宋体" w:eastAsia="宋体"/>
          <w:b/>
          <w:sz w:val="28"/>
          <w:szCs w:val="28"/>
          <w:lang w:eastAsia="zh-CN"/>
        </w:rPr>
      </w:pPr>
    </w:p>
    <w:p w14:paraId="5BC45CCA">
      <w:pPr>
        <w:rPr>
          <w:rFonts w:ascii="宋体" w:hAnsi="宋体" w:eastAsia="宋体"/>
          <w:b/>
          <w:sz w:val="28"/>
          <w:szCs w:val="28"/>
          <w:lang w:eastAsia="zh-CN"/>
        </w:rPr>
      </w:pPr>
    </w:p>
    <w:p w14:paraId="07519EA3">
      <w:pPr>
        <w:rPr>
          <w:rFonts w:ascii="宋体" w:hAnsi="宋体" w:eastAsia="宋体"/>
          <w:b/>
          <w:sz w:val="28"/>
          <w:szCs w:val="28"/>
          <w:lang w:eastAsia="zh-CN"/>
        </w:rPr>
      </w:pPr>
    </w:p>
    <w:p w14:paraId="3568D426">
      <w:pPr>
        <w:rPr>
          <w:rFonts w:ascii="宋体" w:hAnsi="宋体" w:eastAsia="宋体"/>
          <w:b/>
          <w:sz w:val="28"/>
          <w:szCs w:val="28"/>
          <w:lang w:eastAsia="zh-CN"/>
        </w:rPr>
      </w:pPr>
    </w:p>
    <w:p w14:paraId="5223CBF3">
      <w:pPr>
        <w:rPr>
          <w:rFonts w:ascii="宋体" w:hAnsi="宋体" w:eastAsia="宋体"/>
          <w:b/>
          <w:sz w:val="28"/>
          <w:szCs w:val="28"/>
          <w:lang w:eastAsia="zh-CN"/>
        </w:rPr>
      </w:pPr>
    </w:p>
    <w:p w14:paraId="5AB6A59B">
      <w:pPr>
        <w:rPr>
          <w:rFonts w:ascii="宋体" w:hAnsi="宋体" w:eastAsia="宋体"/>
          <w:b/>
          <w:sz w:val="28"/>
          <w:szCs w:val="28"/>
          <w:lang w:eastAsia="zh-CN"/>
        </w:rPr>
      </w:pPr>
    </w:p>
    <w:p w14:paraId="7C4DB9A1">
      <w:pPr>
        <w:rPr>
          <w:rFonts w:ascii="宋体" w:hAnsi="宋体" w:eastAsia="宋体"/>
          <w:b/>
          <w:sz w:val="28"/>
          <w:szCs w:val="28"/>
          <w:lang w:eastAsia="zh-CN"/>
        </w:rPr>
      </w:pPr>
    </w:p>
    <w:p w14:paraId="549BEAD2">
      <w:pPr>
        <w:rPr>
          <w:rFonts w:ascii="宋体" w:hAnsi="宋体" w:eastAsia="宋体"/>
          <w:b/>
          <w:sz w:val="28"/>
          <w:szCs w:val="28"/>
          <w:lang w:eastAsia="zh-CN"/>
        </w:rPr>
      </w:pPr>
    </w:p>
    <w:p w14:paraId="772D27FC">
      <w:pPr>
        <w:rPr>
          <w:rFonts w:ascii="宋体" w:hAnsi="宋体" w:eastAsia="宋体"/>
          <w:b/>
          <w:sz w:val="28"/>
          <w:szCs w:val="28"/>
          <w:lang w:eastAsia="zh-CN"/>
        </w:rPr>
      </w:pPr>
    </w:p>
    <w:p w14:paraId="1DCC82A7">
      <w:pPr>
        <w:rPr>
          <w:rFonts w:ascii="宋体" w:hAnsi="宋体" w:eastAsia="宋体"/>
          <w:b/>
          <w:sz w:val="28"/>
          <w:szCs w:val="28"/>
          <w:lang w:eastAsia="zh-CN"/>
        </w:rPr>
      </w:pPr>
    </w:p>
    <w:p w14:paraId="2B6DD0BB">
      <w:pPr>
        <w:rPr>
          <w:rFonts w:ascii="宋体" w:hAnsi="宋体" w:eastAsia="宋体"/>
          <w:b/>
          <w:sz w:val="28"/>
          <w:szCs w:val="28"/>
          <w:lang w:eastAsia="zh-CN"/>
        </w:rPr>
      </w:pPr>
    </w:p>
    <w:p w14:paraId="197C67A6">
      <w:pPr>
        <w:rPr>
          <w:rFonts w:ascii="宋体" w:hAnsi="宋体" w:eastAsia="宋体"/>
          <w:b/>
          <w:sz w:val="28"/>
          <w:szCs w:val="28"/>
          <w:lang w:eastAsia="zh-CN"/>
        </w:rPr>
      </w:pPr>
      <w:r>
        <w:rPr>
          <w:rFonts w:ascii="宋体" w:hAnsi="宋体" w:eastAsia="宋体"/>
          <w:b/>
          <w:sz w:val="28"/>
          <w:szCs w:val="28"/>
          <w:lang w:eastAsia="zh-CN"/>
        </w:rPr>
        <w:t>团队建设：</w:t>
      </w:r>
    </w:p>
    <w:p w14:paraId="41BE2D75">
      <w:pPr>
        <w:rPr>
          <w:rFonts w:ascii="宋体" w:hAnsi="宋体" w:eastAsia="宋体"/>
          <w:sz w:val="24"/>
          <w:szCs w:val="24"/>
          <w:lang w:val="es-ES" w:eastAsia="zh-CN"/>
        </w:rPr>
      </w:pPr>
      <w:r>
        <w:rPr>
          <w:rFonts w:ascii="宋体" w:hAnsi="宋体" w:eastAsia="宋体"/>
          <w:sz w:val="24"/>
          <w:szCs w:val="24"/>
          <w:lang w:eastAsia="zh-CN"/>
        </w:rPr>
        <w:t>公司不断完善组织架构，成立了党支部、妇代会，工会领导下的组织机构管理模式，充分发挥其在企业中的作用，并渗透到各个基层，培育企业接班人，培养和储备具有创新、实际操作能力的高素质人才，抓好企业梯队建设。面对激烈的市场竞争，我们始终着眼于提高企业核心竞争力、着眼于提高员工队伍素质、着眼于提高公司的凝聚力和向心力，统一公司员工的思想行为，不断增强了企业凝聚力，提升了企业整体素质，提高企业知名度，进一步开创富有激情、活力、创造力的新局面。</w:t>
      </w:r>
    </w:p>
    <w:p w14:paraId="7B206EFE">
      <w:pPr>
        <w:rPr>
          <w:b/>
          <w:sz w:val="28"/>
          <w:szCs w:val="28"/>
          <w:lang w:eastAsia="zh-CN"/>
        </w:rPr>
      </w:pPr>
    </w:p>
    <w:p w14:paraId="149BD5C6">
      <w:pPr>
        <w:rPr>
          <w:b/>
          <w:sz w:val="28"/>
          <w:szCs w:val="28"/>
        </w:rPr>
      </w:pPr>
      <w:r>
        <w:fldChar w:fldCharType="begin"/>
      </w:r>
      <w:r>
        <w:instrText xml:space="preserve"> HYPERLINK "http://www.youdao.com/w/team%20development/" \l "keyfrom=E2Ctranslation" \h </w:instrText>
      </w:r>
      <w:r>
        <w:fldChar w:fldCharType="separate"/>
      </w:r>
      <w:r>
        <w:rPr>
          <w:b/>
          <w:sz w:val="28"/>
          <w:szCs w:val="28"/>
        </w:rPr>
        <w:t>Team development</w:t>
      </w:r>
      <w:r>
        <w:rPr>
          <w:b/>
          <w:sz w:val="28"/>
          <w:szCs w:val="28"/>
        </w:rPr>
        <w:fldChar w:fldCharType="end"/>
      </w:r>
      <w:r>
        <w:rPr>
          <w:b/>
          <w:sz w:val="28"/>
          <w:szCs w:val="28"/>
        </w:rPr>
        <w:t>：</w:t>
      </w:r>
    </w:p>
    <w:p w14:paraId="033ED519">
      <w:pPr>
        <w:rPr>
          <w:sz w:val="24"/>
          <w:szCs w:val="24"/>
        </w:rPr>
      </w:pPr>
      <w:r>
        <w:rPr>
          <w:sz w:val="24"/>
          <w:szCs w:val="24"/>
        </w:rPr>
        <w:t>The company is constantly improving its organizational structure, established the party branch, women’s representatives, and administrative management model led by the labor union. It intends to give full play to its role in the enterprise, and infiltrates into each grass-roots level, in order to train enterprise successor, to reserve high-quality competent personnel with innovation and operational ability, and to pay special attention to the construction of the enterprise tiers. Facing to the fierce market competition, we always focus on the improvement of the core competitiveness, the quality of the staff, the company's cohesion and centripetal force, and the unification of the staff's thought and acts. As a result, not only do we constantly enhanced the enterprise's cohesion, but we also promoted the overall quality of the enterprise, gained the enterprise's popularity; and furthermore, opened up a new prospect full of passion, vitality and creativity.</w:t>
      </w:r>
    </w:p>
    <w:p w14:paraId="48733355">
      <w:pPr>
        <w:rPr>
          <w:rFonts w:ascii="宋体" w:hAnsi="宋体" w:eastAsia="宋体"/>
          <w:b/>
          <w:sz w:val="28"/>
          <w:szCs w:val="28"/>
          <w:lang w:eastAsia="zh-CN"/>
        </w:rPr>
      </w:pPr>
    </w:p>
    <w:p w14:paraId="62E0448B">
      <w:pPr>
        <w:rPr>
          <w:rFonts w:ascii="宋体" w:hAnsi="宋体" w:eastAsia="宋体"/>
          <w:b/>
          <w:sz w:val="28"/>
          <w:szCs w:val="28"/>
          <w:lang w:eastAsia="zh-CN"/>
        </w:rPr>
      </w:pPr>
      <w:r>
        <w:rPr>
          <w:rFonts w:ascii="宋体" w:hAnsi="宋体" w:eastAsia="宋体"/>
          <w:b/>
          <w:sz w:val="28"/>
          <w:szCs w:val="28"/>
          <w:lang w:eastAsia="zh-CN"/>
        </w:rPr>
        <w:t>管理理念：</w:t>
      </w:r>
    </w:p>
    <w:p w14:paraId="5AF6AAD8">
      <w:pPr>
        <w:rPr>
          <w:rFonts w:ascii="宋体" w:hAnsi="宋体" w:eastAsia="宋体"/>
          <w:sz w:val="24"/>
          <w:szCs w:val="24"/>
          <w:lang w:eastAsia="zh-CN"/>
        </w:rPr>
      </w:pPr>
      <w:r>
        <w:rPr>
          <w:rFonts w:ascii="宋体" w:hAnsi="宋体" w:eastAsia="宋体"/>
          <w:sz w:val="24"/>
          <w:szCs w:val="24"/>
          <w:lang w:eastAsia="zh-CN"/>
        </w:rPr>
        <w:t>公司充分利用可再生资源，采用环保、生态原料，运用绿色技术，进行绿色创新，从产品生命周期进行绿色设计，实现产品生态化、力求产品突破，打造绿色生态科技型纺织企业，走绿色发展循环经济道路，促进企业可持续发展，同时也为更进一步参与国际竞争，增强公司的核心竞争力。开发和定制适合世界需求、感官审时、适风宜情、人文喜好、流行趋势的创新型家纺、家居、家饰产品。让一个集民族品味，时尚元素，世界风尚，民族风情于一体的创意制造点靓世界；让一个集品牌支持，品质保证，平台整合，互利共赢于一体的产品在开放包容、合作共赢中快速成长。</w:t>
      </w:r>
    </w:p>
    <w:p w14:paraId="0D94F8F9">
      <w:pPr>
        <w:rPr>
          <w:rFonts w:hint="eastAsia"/>
          <w:b/>
          <w:sz w:val="28"/>
          <w:szCs w:val="28"/>
          <w:lang w:eastAsia="zh-CN"/>
        </w:rPr>
      </w:pPr>
    </w:p>
    <w:p w14:paraId="5AB58502">
      <w:pPr>
        <w:rPr>
          <w:sz w:val="28"/>
          <w:szCs w:val="28"/>
        </w:rPr>
      </w:pPr>
      <w:r>
        <w:rPr>
          <w:b/>
          <w:sz w:val="28"/>
          <w:szCs w:val="28"/>
        </w:rPr>
        <w:t>Management philosophy:</w:t>
      </w:r>
    </w:p>
    <w:p w14:paraId="58B6B334">
      <w:pPr>
        <w:rPr>
          <w:sz w:val="24"/>
          <w:szCs w:val="24"/>
        </w:rPr>
      </w:pPr>
      <w:r>
        <w:rPr>
          <w:sz w:val="24"/>
          <w:szCs w:val="24"/>
        </w:rPr>
        <w:t>The company makes full use of renewable resources, with the use of ecological and environmental-friendly raw material and the green technology, carries out green innovation, which concerns the green design of the product life cycle, to achieve product ecologicalization and break through, and the foundation of a scientific and technological textile enterprise. By adopting a green and ecological method of circular economy, it promotes the sustainable development of the enterprise, and moreover, the enhancement of its core competitiveness in the international competition. further. The company also aims at developing and customizing the innovative home textile and decoration products that meet the needs of the world, satisfy the aesthetic appreciation, preference and the trend. Let the creative idea integrated with national style and world fashion elements to lighten the world, and let the products of brand support, quality assurance, platform integration and mutual benefit grow rapidly in the openness, inclusiveness and win-win cooperation.</w:t>
      </w:r>
    </w:p>
    <w:p w14:paraId="1DE90F35">
      <w:pPr>
        <w:rPr>
          <w:sz w:val="24"/>
          <w:szCs w:val="24"/>
        </w:rPr>
      </w:pPr>
    </w:p>
    <w:p w14:paraId="219961B1">
      <w:pPr>
        <w:rPr>
          <w:b/>
          <w:sz w:val="28"/>
          <w:szCs w:val="28"/>
        </w:rPr>
      </w:pPr>
    </w:p>
    <w:p w14:paraId="75E56D9A">
      <w:pPr>
        <w:rPr>
          <w:rFonts w:ascii="宋体" w:hAnsi="宋体" w:eastAsia="宋体"/>
          <w:sz w:val="24"/>
          <w:szCs w:val="24"/>
          <w:lang w:eastAsia="zh-CN"/>
        </w:rPr>
      </w:pPr>
      <w:r>
        <w:rPr>
          <w:rFonts w:ascii="宋体" w:hAnsi="宋体" w:eastAsia="宋体"/>
          <w:b/>
          <w:sz w:val="28"/>
          <w:szCs w:val="28"/>
          <w:lang w:eastAsia="zh-CN"/>
        </w:rPr>
        <w:t>经营理念：</w:t>
      </w:r>
    </w:p>
    <w:p w14:paraId="63BEE943">
      <w:pPr>
        <w:rPr>
          <w:rFonts w:ascii="宋体" w:hAnsi="宋体" w:eastAsia="宋体"/>
          <w:sz w:val="24"/>
          <w:szCs w:val="24"/>
          <w:lang w:eastAsia="zh-CN"/>
        </w:rPr>
      </w:pPr>
      <w:r>
        <w:rPr>
          <w:rFonts w:ascii="宋体" w:hAnsi="宋体" w:eastAsia="宋体"/>
          <w:sz w:val="24"/>
          <w:szCs w:val="24"/>
          <w:lang w:eastAsia="zh-CN"/>
        </w:rPr>
        <w:t>以全新的理念，全新的模式，全新的产品占领行业制高点，做产业的整合者，大力拓展家居、家纺、文化、贸易等产业，倾力打造跨行业、跨品牌的行业领军，以一流的管理、一流的研发设计、一流的品牌服务、一流的企业文化，引领市场新潮流，新趋势。定向研发生产家纺、家居、家饰新创意、新开发、新设计、新工艺产品；定向寻求商场、进出口商、代理商；定向开拓新型市场，增加企业新动力、新方向、新经济增长点。</w:t>
      </w:r>
    </w:p>
    <w:p w14:paraId="790A7B97">
      <w:pPr>
        <w:rPr>
          <w:b/>
          <w:sz w:val="28"/>
          <w:szCs w:val="28"/>
          <w:lang w:eastAsia="zh-CN"/>
        </w:rPr>
      </w:pPr>
    </w:p>
    <w:p w14:paraId="2CE22F9B">
      <w:pPr>
        <w:rPr>
          <w:b/>
          <w:sz w:val="28"/>
          <w:szCs w:val="28"/>
        </w:rPr>
      </w:pPr>
      <w:r>
        <w:rPr>
          <w:b/>
          <w:sz w:val="28"/>
          <w:szCs w:val="28"/>
        </w:rPr>
        <w:t>Operation philosophy:</w:t>
      </w:r>
    </w:p>
    <w:p w14:paraId="5CE61134">
      <w:pPr>
        <w:rPr>
          <w:sz w:val="24"/>
          <w:szCs w:val="24"/>
        </w:rPr>
      </w:pPr>
      <w:r>
        <w:rPr>
          <w:sz w:val="24"/>
          <w:szCs w:val="24"/>
        </w:rPr>
        <w:t>With new concept, new pattern, new products, the company tries to occupy the commanding heights and to be the integrator of the industry, and makes great efforts to expand industries such as household textile, culture and trade. It devotes to becoming the cross-industry cross-brand leader, by its top-class management, research and development, brand service and enterprise culture, and to leading the new market trend and current. It is specialized in the R&amp;D of the home textile products with new ideas, new design and new technology; in the quest of shopping malls, importers and exporters, and agents; in the open up of new markets in a targeted way, and create new impetus, new direction and new growth points for the business.</w:t>
      </w:r>
    </w:p>
    <w:p w14:paraId="6191393C">
      <w:pPr>
        <w:rPr>
          <w:b/>
          <w:sz w:val="28"/>
          <w:szCs w:val="28"/>
        </w:rPr>
      </w:pPr>
    </w:p>
    <w:p w14:paraId="5655B356">
      <w:pPr>
        <w:rPr>
          <w:b/>
          <w:sz w:val="28"/>
          <w:szCs w:val="28"/>
        </w:rPr>
      </w:pPr>
    </w:p>
    <w:p w14:paraId="5370C280">
      <w:pPr>
        <w:rPr>
          <w:rFonts w:ascii="宋体" w:hAnsi="宋体" w:eastAsia="宋体"/>
          <w:b/>
          <w:sz w:val="28"/>
          <w:szCs w:val="28"/>
          <w:lang w:eastAsia="zh-CN"/>
        </w:rPr>
      </w:pPr>
      <w:r>
        <w:rPr>
          <w:rFonts w:ascii="宋体" w:hAnsi="宋体" w:eastAsia="宋体"/>
          <w:b/>
          <w:sz w:val="28"/>
          <w:szCs w:val="28"/>
          <w:lang w:eastAsia="zh-CN"/>
        </w:rPr>
        <w:t>经营目标：</w:t>
      </w:r>
    </w:p>
    <w:p w14:paraId="4CEECE4B">
      <w:pPr>
        <w:rPr>
          <w:rFonts w:hint="eastAsia" w:ascii="宋体" w:hAnsi="宋体" w:eastAsia="宋体"/>
          <w:sz w:val="24"/>
          <w:szCs w:val="24"/>
          <w:lang w:eastAsia="zh-CN"/>
        </w:rPr>
      </w:pPr>
      <w:r>
        <w:rPr>
          <w:rFonts w:ascii="宋体" w:hAnsi="宋体" w:eastAsia="宋体"/>
          <w:sz w:val="24"/>
          <w:szCs w:val="24"/>
          <w:lang w:eastAsia="zh-CN"/>
        </w:rPr>
        <w:t>     放眼全球，突破传统，锐意创新，打造大家居、大家纺行业大格局，大境界，大气派，大风范。我们将在品牌巩固、品牌集聚、品牌增量和品牌再创上，进行全球化整合，全球化采购、全球化销售。我们将以互联网为载体，建设跨境电子商务网络，充分贯彻国家“走出去”战略，联动东欧罗马里亚产业基地；建设西欧英国、法国等创意、营销网络中心，贯穿南北美洲、依托拉美为核心，横联中东非洲国家，建立春格儿新型产业基地，生活家居体验中心等打造全方位、全世界、全立体式网络架构，实现“春格儿”(GOLDEN SPRING)家纺、家居、家饰的全球化采购、整合与运行。</w:t>
      </w:r>
    </w:p>
    <w:p w14:paraId="2344933B">
      <w:pPr>
        <w:rPr>
          <w:b/>
          <w:sz w:val="28"/>
          <w:szCs w:val="28"/>
          <w:lang w:eastAsia="zh-CN"/>
        </w:rPr>
      </w:pPr>
    </w:p>
    <w:p w14:paraId="5CC2F323">
      <w:pPr>
        <w:rPr>
          <w:b/>
          <w:sz w:val="28"/>
          <w:szCs w:val="28"/>
        </w:rPr>
      </w:pPr>
      <w:r>
        <w:rPr>
          <w:b/>
          <w:sz w:val="28"/>
          <w:szCs w:val="28"/>
        </w:rPr>
        <w:t>Business objectives:</w:t>
      </w:r>
    </w:p>
    <w:p w14:paraId="4BD68CC6">
      <w:pPr>
        <w:rPr>
          <w:sz w:val="24"/>
          <w:szCs w:val="24"/>
        </w:rPr>
      </w:pPr>
      <w:r>
        <w:rPr>
          <w:sz w:val="24"/>
          <w:szCs w:val="24"/>
        </w:rPr>
        <w:t xml:space="preserve">With a global perspective, by breaking the tradition into innovation, the company tries to create a large pattern of home textile, with big realm, grand style, and </w:t>
      </w:r>
      <w:r>
        <w:rPr>
          <w:sz w:val="24"/>
          <w:szCs w:val="24"/>
          <w:lang w:val="en-GB"/>
        </w:rPr>
        <w:t>demeanour</w:t>
      </w:r>
      <w:r>
        <w:rPr>
          <w:sz w:val="24"/>
          <w:szCs w:val="24"/>
        </w:rPr>
        <w:t>. Based on the consolidation, agglomeration and increment of the brands, we will carry out global integration, global procurement and global sales. Besides, we will take the Internet as the carrier to build a cross-border e-commerce network, to fully implement the national ‘Go global’ strategy, and to link up with the industrial base in Romania in eastern Europe; to establish marketing centers in the western Europe, England and France; to set up a new industrial base throughout the American Continent and the Middle East and African countries. Along with the construction of homeware product experience center, we try to make a comprehensive framework all around the world, and to realize the global procurement integration and operation of the home textile, homeware products and furnishings of Golden Spring.</w:t>
      </w:r>
    </w:p>
    <w:p w14:paraId="1C07CD98">
      <w:pPr>
        <w:rPr>
          <w:b/>
          <w:sz w:val="28"/>
          <w:szCs w:val="28"/>
        </w:rPr>
      </w:pPr>
    </w:p>
    <w:p w14:paraId="685F3AF1">
      <w:pPr>
        <w:rPr>
          <w:rFonts w:ascii="宋体" w:hAnsi="宋体" w:eastAsia="宋体"/>
          <w:b/>
          <w:sz w:val="28"/>
          <w:szCs w:val="28"/>
          <w:lang w:eastAsia="zh-CN"/>
        </w:rPr>
      </w:pPr>
      <w:r>
        <w:rPr>
          <w:rFonts w:ascii="宋体" w:hAnsi="宋体" w:eastAsia="宋体"/>
          <w:b/>
          <w:sz w:val="28"/>
          <w:szCs w:val="28"/>
          <w:lang w:eastAsia="zh-CN"/>
        </w:rPr>
        <w:t>社会责任：</w:t>
      </w:r>
    </w:p>
    <w:p w14:paraId="7C5DFF91">
      <w:pPr>
        <w:ind w:firstLine="480"/>
        <w:rPr>
          <w:rFonts w:ascii="宋体" w:hAnsi="宋体" w:eastAsia="宋体"/>
          <w:sz w:val="24"/>
          <w:szCs w:val="24"/>
          <w:lang w:eastAsia="zh-CN"/>
        </w:rPr>
      </w:pPr>
      <w:r>
        <w:rPr>
          <w:rFonts w:ascii="宋体" w:hAnsi="宋体" w:eastAsia="宋体"/>
          <w:sz w:val="24"/>
          <w:szCs w:val="24"/>
          <w:lang w:eastAsia="zh-CN"/>
        </w:rPr>
        <w:t>公司积极主动承担社会责任，为社会和谐发展做出自己的贡献，同时为公司赢得了良好的社会信誉，增强了企业的竞争力，促进企业的可持续发展。多年来，先后投入300多万元用于社会公益文化事业，例如：和市委宣传部、文明办、社科联、文广新等单位联合举办了“中国梦想，艺彩龙城”、“常州喜文化艺术节”等大型活动，全力策划中国文化日活动在中国文化部、哈萨克斯坦文化部主办我们全力承办的“中国文化日”、在国家会议中心举办了“中国首届文化艺术洽谈会”，成立了“春格儿百万光彩基金”等。在此基础上，将增添一个春格儿原创刊物；建好一支春格儿艺术表演团队；继续组织一些文化惠民活动，努力实现经济、文化双丰收。</w:t>
      </w:r>
    </w:p>
    <w:p w14:paraId="5DCD9B94">
      <w:pPr>
        <w:rPr>
          <w:b/>
          <w:sz w:val="28"/>
          <w:szCs w:val="28"/>
          <w:lang w:eastAsia="zh-CN"/>
        </w:rPr>
      </w:pPr>
    </w:p>
    <w:p w14:paraId="659DFCB1">
      <w:pPr>
        <w:rPr>
          <w:sz w:val="28"/>
          <w:szCs w:val="28"/>
        </w:rPr>
      </w:pPr>
      <w:bookmarkStart w:id="0" w:name="_gjdgxs" w:colFirst="0" w:colLast="0"/>
      <w:bookmarkEnd w:id="0"/>
      <w:r>
        <w:rPr>
          <w:b/>
          <w:sz w:val="28"/>
          <w:szCs w:val="28"/>
        </w:rPr>
        <w:t xml:space="preserve">Social responsibility： </w:t>
      </w:r>
    </w:p>
    <w:p w14:paraId="746C9A56">
      <w:pPr>
        <w:rPr>
          <w:sz w:val="24"/>
          <w:szCs w:val="24"/>
        </w:rPr>
      </w:pPr>
      <w:r>
        <w:rPr>
          <w:sz w:val="24"/>
          <w:szCs w:val="24"/>
        </w:rPr>
        <w:t>The company assumes social responsibility actively, and contributes to harmonious development of the society. At the same time, the company has won a good social reputation, which enhanced the competitiveness of the enterprise, and promoted its sustainable development. Over the years, the company successively invested more than 3 million RMB in the public cultural utilities; activities like ‘Chinese dreams, colorful dragon city’</w:t>
      </w:r>
      <w:r>
        <w:rPr>
          <w:sz w:val="24"/>
          <w:szCs w:val="24"/>
          <w:lang w:eastAsia="zh-CN"/>
        </w:rPr>
        <w:t xml:space="preserve">, </w:t>
      </w:r>
      <w:r>
        <w:rPr>
          <w:sz w:val="24"/>
          <w:szCs w:val="24"/>
        </w:rPr>
        <w:t xml:space="preserve">‘Changzhou Xi art festival’, in collaboration with </w:t>
      </w:r>
      <w:r>
        <w:rPr>
          <w:sz w:val="24"/>
          <w:szCs w:val="24"/>
          <w:lang w:eastAsia="zh-CN"/>
        </w:rPr>
        <w:t xml:space="preserve">the </w:t>
      </w:r>
      <w:r>
        <w:rPr>
          <w:sz w:val="24"/>
          <w:szCs w:val="24"/>
        </w:rPr>
        <w:t xml:space="preserve">Municipal Propaganda Department, Civilization Office, Federation of Social Science and Administration for Culture and Radio and TV and News and Publishing; undertook the  activities of the </w:t>
      </w:r>
      <w:r>
        <w:rPr>
          <w:rFonts w:eastAsia="Times New Roman"/>
          <w:i/>
          <w:sz w:val="24"/>
          <w:szCs w:val="24"/>
        </w:rPr>
        <w:t>Chinese culture day</w:t>
      </w:r>
      <w:r>
        <w:rPr>
          <w:rFonts w:eastAsia="Times New Roman"/>
          <w:iCs/>
          <w:sz w:val="24"/>
          <w:szCs w:val="24"/>
        </w:rPr>
        <w:t>, in collaboration with the Chinese Ministry of Culture and Ministry of culture of Kazakhstan; held the first ‘China culture and art fair</w:t>
      </w:r>
      <w:r>
        <w:rPr>
          <w:iCs/>
          <w:sz w:val="24"/>
          <w:szCs w:val="24"/>
        </w:rPr>
        <w:t xml:space="preserve"> </w:t>
      </w:r>
      <w:r>
        <w:rPr>
          <w:rFonts w:eastAsia="Times New Roman"/>
          <w:iCs/>
          <w:sz w:val="24"/>
          <w:szCs w:val="24"/>
        </w:rPr>
        <w:t>at the national conference center; set up the ‘million funds’ of Golden Spring, etc.</w:t>
      </w:r>
      <w:r>
        <w:rPr>
          <w:sz w:val="24"/>
          <w:szCs w:val="24"/>
        </w:rPr>
        <w:t xml:space="preserve"> Apart from this, we will publish an original journal of Golden Spring, form a performance team, and continue to organize some cultural activities for the benefit of the people, and try to achieve both economic and cultural prosperity.</w:t>
      </w:r>
    </w:p>
    <w:sectPr>
      <w:pgSz w:w="11906" w:h="16838"/>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auto"/>
    <w:pitch w:val="default"/>
    <w:sig w:usb0="00000000" w:usb1="00000000" w:usb2="00000012" w:usb3="00000000" w:csb0="4002009F" w:csb1="DFD7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2F"/>
    <w:rsid w:val="0012777E"/>
    <w:rsid w:val="0030086D"/>
    <w:rsid w:val="00327F83"/>
    <w:rsid w:val="004C0AE6"/>
    <w:rsid w:val="004D4EA2"/>
    <w:rsid w:val="004E5E0D"/>
    <w:rsid w:val="005A59DC"/>
    <w:rsid w:val="005C7F79"/>
    <w:rsid w:val="00714025"/>
    <w:rsid w:val="00737F68"/>
    <w:rsid w:val="007543FF"/>
    <w:rsid w:val="0077252F"/>
    <w:rsid w:val="007C10F9"/>
    <w:rsid w:val="007C48B8"/>
    <w:rsid w:val="007F7D3F"/>
    <w:rsid w:val="00A51C8A"/>
    <w:rsid w:val="00A93955"/>
    <w:rsid w:val="00AB0828"/>
    <w:rsid w:val="00AC3D17"/>
    <w:rsid w:val="00B01163"/>
    <w:rsid w:val="00B03D5D"/>
    <w:rsid w:val="00B5486B"/>
    <w:rsid w:val="00BC2996"/>
    <w:rsid w:val="00D25B76"/>
    <w:rsid w:val="00D41559"/>
    <w:rsid w:val="00E20D39"/>
    <w:rsid w:val="00E42754"/>
    <w:rsid w:val="00E74452"/>
    <w:rsid w:val="00EA2FFB"/>
    <w:rsid w:val="00ED47FF"/>
    <w:rsid w:val="00EE3264"/>
    <w:rsid w:val="00F823AF"/>
    <w:rsid w:val="16BC2E85"/>
    <w:rsid w:val="191A5227"/>
    <w:rsid w:val="23296C20"/>
    <w:rsid w:val="58634F0B"/>
    <w:rsid w:val="59323BEA"/>
    <w:rsid w:val="7C4001D3"/>
  </w:rsids>
  <m:mathPr>
    <m:mathFont m:val="Cambria Math"/>
    <m:brkBin m:val="before"/>
    <m:brkBinSub m:val="--"/>
    <m:smallFrac m:val="0"/>
    <m:dispDef/>
    <m:lMargin m:val="0"/>
    <m:rMargin m:val="0"/>
    <m:defJc m:val="centerGroup"/>
    <m:wrapIndent m:val="1440"/>
    <m:intLim m:val="subSup"/>
    <m:naryLim m:val="undOvr"/>
  </m:mathPr>
  <w:themeFontLang w:val="zh-CN"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sz w:val="21"/>
      <w:szCs w:val="21"/>
      <w:lang w:val="en-US" w:eastAsia="ja-JP"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15"/>
    <w:semiHidden/>
    <w:unhideWhenUsed/>
    <w:qFormat/>
    <w:uiPriority w:val="99"/>
    <w:rPr>
      <w:rFonts w:ascii="MS Mincho" w:eastAsia="MS Mincho"/>
      <w:sz w:val="18"/>
      <w:szCs w:val="18"/>
    </w:rPr>
  </w:style>
  <w:style w:type="paragraph" w:styleId="9">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0">
    <w:name w:val="Title"/>
    <w:basedOn w:val="1"/>
    <w:next w:val="1"/>
    <w:qFormat/>
    <w:uiPriority w:val="10"/>
    <w:pPr>
      <w:keepNext/>
      <w:keepLines/>
      <w:spacing w:before="480" w:after="120"/>
    </w:pPr>
    <w:rPr>
      <w:b/>
      <w:sz w:val="72"/>
      <w:szCs w:val="72"/>
    </w:rPr>
  </w:style>
  <w:style w:type="table" w:customStyle="1" w:styleId="13">
    <w:name w:val="Table Normal"/>
    <w:qFormat/>
    <w:uiPriority w:val="0"/>
    <w:tblPr>
      <w:tblCellMar>
        <w:top w:w="0" w:type="dxa"/>
        <w:left w:w="0" w:type="dxa"/>
        <w:bottom w:w="0" w:type="dxa"/>
        <w:right w:w="0" w:type="dxa"/>
      </w:tblCellMar>
    </w:tblPr>
  </w:style>
  <w:style w:type="paragraph" w:customStyle="1" w:styleId="14">
    <w:name w:val="Revision"/>
    <w:hidden/>
    <w:semiHidden/>
    <w:qFormat/>
    <w:uiPriority w:val="99"/>
    <w:pPr>
      <w:widowControl/>
      <w:jc w:val="left"/>
    </w:pPr>
    <w:rPr>
      <w:rFonts w:ascii="Times New Roman" w:hAnsi="Times New Roman" w:cs="Times New Roman" w:eastAsiaTheme="minorEastAsia"/>
      <w:sz w:val="21"/>
      <w:szCs w:val="21"/>
      <w:lang w:val="en-US" w:eastAsia="ja-JP" w:bidi="ar-SA"/>
    </w:rPr>
  </w:style>
  <w:style w:type="character" w:customStyle="1" w:styleId="15">
    <w:name w:val="吹き出し (文字)"/>
    <w:basedOn w:val="12"/>
    <w:link w:val="8"/>
    <w:semiHidden/>
    <w:qFormat/>
    <w:uiPriority w:val="99"/>
    <w:rPr>
      <w:rFonts w:ascii="MS Mincho" w:eastAsia="MS Mincho"/>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1828</Words>
  <Characters>4908</Characters>
  <Lines>173</Lines>
  <Paragraphs>86</Paragraphs>
  <TotalTime>1</TotalTime>
  <ScaleCrop>false</ScaleCrop>
  <LinksUpToDate>false</LinksUpToDate>
  <CharactersWithSpaces>5491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2020-06-14T09:34:00Z</dcterms:created>
  <dc:creator>Administrator</dc:creator>
  <cp:lastModifiedBy>Administrator</cp:lastModifiedBy>
  <dcterms:modified xsi:type="dcterms:W3CDTF">2026-02-02T05:31:20Z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B2B0CCB1052E434EA5A3180A362773CB_13</vt:lpwstr>
  </property>
</Properties>
</file>